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F79A9" w14:textId="04C23518" w:rsidR="00D52256" w:rsidRPr="00D52256" w:rsidRDefault="00D52256" w:rsidP="00D52256">
      <w:r w:rsidRPr="00D52256">
        <w:rPr>
          <w:b/>
          <w:bCs/>
        </w:rPr>
        <w:t>Subject:</w:t>
      </w:r>
      <w:r w:rsidRPr="00D52256">
        <w:t xml:space="preserve"> </w:t>
      </w:r>
      <w:r w:rsidRPr="00D52256">
        <w:rPr>
          <w:rFonts w:ascii="Segoe UI Emoji" w:hAnsi="Segoe UI Emoji" w:cs="Segoe UI Emoji"/>
        </w:rPr>
        <w:t>🚧</w:t>
      </w:r>
      <w:r w:rsidRPr="00D52256">
        <w:t xml:space="preserve"> Incursion</w:t>
      </w:r>
      <w:r w:rsidR="008126CF">
        <w:t>s Working Group</w:t>
      </w:r>
      <w:r w:rsidRPr="00D52256">
        <w:t xml:space="preserve"> Bulletin – </w:t>
      </w:r>
      <w:r w:rsidR="00F06B86">
        <w:t>August</w:t>
      </w:r>
      <w:r w:rsidR="001D3615">
        <w:t xml:space="preserve"> 2026</w:t>
      </w:r>
    </w:p>
    <w:p w14:paraId="73AB2C32" w14:textId="77777777" w:rsidR="00D52256" w:rsidRPr="00D52256" w:rsidRDefault="00E86755" w:rsidP="00D52256">
      <w:r>
        <w:pict w14:anchorId="7D57462A">
          <v:rect id="_x0000_i1025" style="width:0;height:1.5pt" o:hralign="center" o:hrstd="t" o:hr="t" fillcolor="#a0a0a0" stroked="f"/>
        </w:pict>
      </w:r>
    </w:p>
    <w:p w14:paraId="08CB7846" w14:textId="77777777" w:rsidR="00D52256" w:rsidRPr="00D52256" w:rsidRDefault="00D52256" w:rsidP="00D52256">
      <w:r w:rsidRPr="00D52256">
        <w:rPr>
          <w:b/>
          <w:bCs/>
        </w:rPr>
        <w:t>Colleagues,</w:t>
      </w:r>
    </w:p>
    <w:p w14:paraId="00D1BD85" w14:textId="77777777" w:rsidR="00D52256" w:rsidRPr="00D52256" w:rsidRDefault="00D52256" w:rsidP="00D52256">
      <w:r w:rsidRPr="00D52256">
        <w:t xml:space="preserve">Please find below the </w:t>
      </w:r>
      <w:r w:rsidRPr="00D52256">
        <w:rPr>
          <w:b/>
          <w:bCs/>
        </w:rPr>
        <w:t>monthly Incursion Bulletin</w:t>
      </w:r>
      <w:r w:rsidRPr="00D52256">
        <w:t xml:space="preserve"> from the </w:t>
      </w:r>
      <w:r w:rsidRPr="00D52256">
        <w:rPr>
          <w:b/>
          <w:bCs/>
        </w:rPr>
        <w:t>National Highways Incursions Working Group</w:t>
      </w:r>
      <w:r w:rsidRPr="00D52256">
        <w:t>, highlighting key activity, risks, and actions across the network.</w:t>
      </w:r>
    </w:p>
    <w:p w14:paraId="0960519D" w14:textId="77777777" w:rsidR="00D52256" w:rsidRPr="00D52256" w:rsidRDefault="00E86755" w:rsidP="00D52256">
      <w:r>
        <w:pict w14:anchorId="182BA648">
          <v:rect id="_x0000_i1026" style="width:0;height:1.5pt" o:hralign="center" o:hrstd="t" o:hr="t" fillcolor="#a0a0a0" stroked="f"/>
        </w:pict>
      </w:r>
    </w:p>
    <w:p w14:paraId="4F27B3A6" w14:textId="77777777" w:rsidR="00D52256" w:rsidRPr="00D52256" w:rsidRDefault="00D52256" w:rsidP="00D52256">
      <w:pPr>
        <w:rPr>
          <w:b/>
          <w:bCs/>
        </w:rPr>
      </w:pPr>
      <w:r w:rsidRPr="00D52256">
        <w:rPr>
          <w:rFonts w:ascii="Segoe UI Emoji" w:hAnsi="Segoe UI Emoji" w:cs="Segoe UI Emoji"/>
          <w:b/>
          <w:bCs/>
        </w:rPr>
        <w:t>🔶</w:t>
      </w:r>
      <w:r w:rsidRPr="00D52256">
        <w:rPr>
          <w:b/>
          <w:bCs/>
        </w:rPr>
        <w:t xml:space="preserve"> Headline Summary</w:t>
      </w:r>
    </w:p>
    <w:p w14:paraId="4123D4D0" w14:textId="4233FF04" w:rsidR="00D52256" w:rsidRPr="00D52256" w:rsidRDefault="00E04515" w:rsidP="00E730F8">
      <w:pPr>
        <w:numPr>
          <w:ilvl w:val="0"/>
          <w:numId w:val="1"/>
        </w:numPr>
        <w:spacing w:after="0"/>
      </w:pPr>
      <w:r>
        <w:rPr>
          <w:b/>
          <w:bCs/>
        </w:rPr>
        <w:t>189</w:t>
      </w:r>
      <w:r w:rsidR="00D52256" w:rsidRPr="00D52256">
        <w:rPr>
          <w:b/>
          <w:bCs/>
        </w:rPr>
        <w:t xml:space="preserve"> incursions recorded this month</w:t>
      </w:r>
      <w:r w:rsidR="00D52256" w:rsidRPr="00D52256">
        <w:t xml:space="preserve"> </w:t>
      </w:r>
      <w:r w:rsidR="00D52256" w:rsidRPr="00D52256">
        <w:rPr>
          <w:rFonts w:ascii="Arial" w:hAnsi="Arial" w:cs="Arial"/>
          <w:i/>
          <w:iCs/>
        </w:rPr>
        <w:t>▲</w:t>
      </w:r>
      <w:r>
        <w:rPr>
          <w:i/>
          <w:iCs/>
        </w:rPr>
        <w:t>6</w:t>
      </w:r>
      <w:r w:rsidR="005D46C3">
        <w:rPr>
          <w:i/>
          <w:iCs/>
        </w:rPr>
        <w:t>9</w:t>
      </w:r>
      <w:r w:rsidR="00BB6259">
        <w:rPr>
          <w:i/>
          <w:iCs/>
        </w:rPr>
        <w:t xml:space="preserve"> </w:t>
      </w:r>
      <w:r w:rsidR="00165F60">
        <w:rPr>
          <w:i/>
          <w:iCs/>
        </w:rPr>
        <w:t>(+</w:t>
      </w:r>
      <w:r w:rsidR="000470A7">
        <w:rPr>
          <w:i/>
          <w:iCs/>
        </w:rPr>
        <w:t>4</w:t>
      </w:r>
      <w:r w:rsidR="00165F60">
        <w:rPr>
          <w:i/>
          <w:iCs/>
        </w:rPr>
        <w:t xml:space="preserve">9%) </w:t>
      </w:r>
      <w:r w:rsidR="00D52256" w:rsidRPr="00D52256">
        <w:rPr>
          <w:i/>
          <w:iCs/>
        </w:rPr>
        <w:t>vs last month</w:t>
      </w:r>
    </w:p>
    <w:p w14:paraId="16A80821" w14:textId="38441C0B" w:rsidR="00D52256" w:rsidRPr="00D52256" w:rsidRDefault="00D52256" w:rsidP="00E730F8">
      <w:pPr>
        <w:numPr>
          <w:ilvl w:val="0"/>
          <w:numId w:val="1"/>
        </w:numPr>
        <w:spacing w:after="0"/>
      </w:pPr>
      <w:r w:rsidRPr="00D52256">
        <w:t xml:space="preserve">Increase driven primarily by </w:t>
      </w:r>
      <w:proofErr w:type="gramStart"/>
      <w:r w:rsidR="00C26C0F">
        <w:rPr>
          <w:b/>
          <w:bCs/>
        </w:rPr>
        <w:t>low risk</w:t>
      </w:r>
      <w:proofErr w:type="gramEnd"/>
      <w:r w:rsidR="00C26C0F">
        <w:rPr>
          <w:b/>
          <w:bCs/>
        </w:rPr>
        <w:t xml:space="preserve"> incursions, including </w:t>
      </w:r>
      <w:r w:rsidR="00E15916">
        <w:rPr>
          <w:b/>
          <w:bCs/>
        </w:rPr>
        <w:t xml:space="preserve">follow in and driver confused </w:t>
      </w:r>
    </w:p>
    <w:p w14:paraId="474CA84A" w14:textId="1E55642A" w:rsidR="00D52256" w:rsidRPr="00D52256" w:rsidRDefault="00D52256" w:rsidP="00E730F8">
      <w:pPr>
        <w:numPr>
          <w:ilvl w:val="0"/>
          <w:numId w:val="1"/>
        </w:numPr>
        <w:spacing w:after="0"/>
      </w:pPr>
      <w:r w:rsidRPr="00D52256">
        <w:t xml:space="preserve">Continued focus required on </w:t>
      </w:r>
      <w:r w:rsidR="0009308A">
        <w:t xml:space="preserve">the </w:t>
      </w:r>
      <w:r w:rsidR="00FB773C">
        <w:rPr>
          <w:b/>
          <w:bCs/>
        </w:rPr>
        <w:t xml:space="preserve">strategy to </w:t>
      </w:r>
      <w:r w:rsidR="0088774C">
        <w:rPr>
          <w:b/>
          <w:bCs/>
        </w:rPr>
        <w:t>mitigate;</w:t>
      </w:r>
      <w:r w:rsidR="00FF72DB">
        <w:rPr>
          <w:b/>
          <w:bCs/>
        </w:rPr>
        <w:t xml:space="preserve"> </w:t>
      </w:r>
      <w:r w:rsidR="006D55B0">
        <w:rPr>
          <w:b/>
          <w:bCs/>
        </w:rPr>
        <w:t xml:space="preserve">access control, </w:t>
      </w:r>
      <w:r w:rsidR="00B14C32">
        <w:rPr>
          <w:b/>
          <w:bCs/>
        </w:rPr>
        <w:t xml:space="preserve">increase </w:t>
      </w:r>
      <w:r w:rsidR="00FE4FE5">
        <w:rPr>
          <w:b/>
          <w:bCs/>
        </w:rPr>
        <w:t>visibility, reinforce advance warning information and capture learning from recurring violation</w:t>
      </w:r>
      <w:r w:rsidR="0020006F">
        <w:rPr>
          <w:b/>
          <w:bCs/>
        </w:rPr>
        <w:t>s</w:t>
      </w:r>
      <w:r w:rsidR="00234B96">
        <w:rPr>
          <w:b/>
          <w:bCs/>
        </w:rPr>
        <w:t xml:space="preserve">. </w:t>
      </w:r>
    </w:p>
    <w:p w14:paraId="62E0F19A" w14:textId="77777777" w:rsidR="00D52256" w:rsidRPr="00D52256" w:rsidRDefault="00E86755" w:rsidP="00D52256">
      <w:r>
        <w:pict w14:anchorId="5D96D6B8">
          <v:rect id="_x0000_i1027" style="width:0;height:1.5pt" o:hralign="center" o:hrstd="t" o:hr="t" fillcolor="#a0a0a0" stroked="f"/>
        </w:pict>
      </w:r>
    </w:p>
    <w:p w14:paraId="6AA18F2A" w14:textId="77777777" w:rsidR="00D52256" w:rsidRPr="00D52256" w:rsidRDefault="00D52256" w:rsidP="00D52256">
      <w:pPr>
        <w:rPr>
          <w:b/>
          <w:bCs/>
        </w:rPr>
      </w:pPr>
      <w:r w:rsidRPr="00D52256">
        <w:rPr>
          <w:rFonts w:ascii="Segoe UI Emoji" w:hAnsi="Segoe UI Emoji" w:cs="Segoe UI Emoji"/>
          <w:b/>
          <w:bCs/>
        </w:rPr>
        <w:t>⚠️</w:t>
      </w:r>
      <w:r w:rsidRPr="00D52256">
        <w:rPr>
          <w:b/>
          <w:bCs/>
        </w:rPr>
        <w:t xml:space="preserve"> Key Risks Identified</w:t>
      </w:r>
    </w:p>
    <w:p w14:paraId="24BA61FB" w14:textId="7D6E8064" w:rsidR="00440055" w:rsidRDefault="00440055" w:rsidP="00E730F8">
      <w:pPr>
        <w:numPr>
          <w:ilvl w:val="0"/>
          <w:numId w:val="2"/>
        </w:numPr>
        <w:spacing w:after="0"/>
      </w:pPr>
      <w:r>
        <w:t xml:space="preserve">Data repeatedly identified occasions where operatives </w:t>
      </w:r>
      <w:r w:rsidR="007037E6">
        <w:t xml:space="preserve">were exposed </w:t>
      </w:r>
      <w:r w:rsidR="00C867AD">
        <w:t xml:space="preserve">creating a </w:t>
      </w:r>
      <w:r w:rsidR="00C867AD" w:rsidRPr="00C867AD">
        <w:rPr>
          <w:b/>
          <w:bCs/>
        </w:rPr>
        <w:t>risk</w:t>
      </w:r>
      <w:r w:rsidR="00C867AD">
        <w:t xml:space="preserve"> of </w:t>
      </w:r>
      <w:r w:rsidR="00C867AD" w:rsidRPr="00C867AD">
        <w:rPr>
          <w:b/>
          <w:bCs/>
        </w:rPr>
        <w:t>injury</w:t>
      </w:r>
      <w:r w:rsidR="00C867AD">
        <w:t xml:space="preserve"> or </w:t>
      </w:r>
      <w:r w:rsidR="00C867AD" w:rsidRPr="00C867AD">
        <w:rPr>
          <w:b/>
          <w:bCs/>
        </w:rPr>
        <w:t>fatality</w:t>
      </w:r>
      <w:r w:rsidR="00C867AD">
        <w:t xml:space="preserve"> to workforce</w:t>
      </w:r>
    </w:p>
    <w:p w14:paraId="7A0BDBF3" w14:textId="01D91553" w:rsidR="00D52256" w:rsidRPr="00D52256" w:rsidRDefault="00A7447A" w:rsidP="00E730F8">
      <w:pPr>
        <w:numPr>
          <w:ilvl w:val="0"/>
          <w:numId w:val="2"/>
        </w:numPr>
        <w:spacing w:after="0"/>
      </w:pPr>
      <w:r w:rsidRPr="00495990">
        <w:rPr>
          <w:b/>
          <w:bCs/>
        </w:rPr>
        <w:t>Unintentional incursions</w:t>
      </w:r>
      <w:r>
        <w:t xml:space="preserve"> that place both workers and the public inside live work zones </w:t>
      </w:r>
    </w:p>
    <w:p w14:paraId="3401E0AE" w14:textId="2BA09FFD" w:rsidR="00D52256" w:rsidRPr="00D52256" w:rsidRDefault="00AD7EC8" w:rsidP="00E730F8">
      <w:pPr>
        <w:numPr>
          <w:ilvl w:val="0"/>
          <w:numId w:val="2"/>
        </w:numPr>
        <w:spacing w:after="0"/>
      </w:pPr>
      <w:r w:rsidRPr="00495990">
        <w:rPr>
          <w:b/>
          <w:bCs/>
        </w:rPr>
        <w:t xml:space="preserve">Closure </w:t>
      </w:r>
      <w:r w:rsidR="00747D4B" w:rsidRPr="00495990">
        <w:rPr>
          <w:b/>
          <w:bCs/>
        </w:rPr>
        <w:t>protection</w:t>
      </w:r>
      <w:r w:rsidR="00747D4B">
        <w:t xml:space="preserve"> becomes ineffective when a second </w:t>
      </w:r>
      <w:r w:rsidR="00747D4B" w:rsidRPr="00495990">
        <w:rPr>
          <w:b/>
          <w:bCs/>
        </w:rPr>
        <w:t>vehicle enters</w:t>
      </w:r>
      <w:r w:rsidR="00747D4B">
        <w:t xml:space="preserve"> behind an authorised </w:t>
      </w:r>
      <w:r w:rsidR="00B3689B">
        <w:t xml:space="preserve">movement </w:t>
      </w:r>
    </w:p>
    <w:p w14:paraId="4715402A" w14:textId="0114734F" w:rsidR="00D52256" w:rsidRPr="00B3689B" w:rsidRDefault="00D52256" w:rsidP="00E730F8">
      <w:pPr>
        <w:numPr>
          <w:ilvl w:val="0"/>
          <w:numId w:val="2"/>
        </w:numPr>
        <w:spacing w:after="0"/>
      </w:pPr>
      <w:r w:rsidRPr="00D52256">
        <w:t xml:space="preserve">Gaps in </w:t>
      </w:r>
      <w:r w:rsidRPr="00D52256">
        <w:rPr>
          <w:b/>
          <w:bCs/>
        </w:rPr>
        <w:t>site access control and supervision</w:t>
      </w:r>
      <w:r w:rsidR="00332A85">
        <w:rPr>
          <w:b/>
          <w:bCs/>
        </w:rPr>
        <w:t xml:space="preserve"> – particularly entry/exit locations</w:t>
      </w:r>
    </w:p>
    <w:p w14:paraId="7D00C5F0" w14:textId="7EFCEF7E" w:rsidR="00B3689B" w:rsidRPr="00D52256" w:rsidRDefault="00B3689B" w:rsidP="00E730F8">
      <w:pPr>
        <w:numPr>
          <w:ilvl w:val="0"/>
          <w:numId w:val="2"/>
        </w:numPr>
        <w:spacing w:after="0"/>
      </w:pPr>
      <w:r>
        <w:rPr>
          <w:b/>
          <w:bCs/>
        </w:rPr>
        <w:t xml:space="preserve">Highly vulnerable road users </w:t>
      </w:r>
      <w:r w:rsidRPr="00495990">
        <w:t>(pedestrians, cyclists and e-bike</w:t>
      </w:r>
      <w:r w:rsidR="00495990" w:rsidRPr="00495990">
        <w:t xml:space="preserve">s) are exposed to </w:t>
      </w:r>
      <w:r w:rsidR="00495990">
        <w:rPr>
          <w:b/>
          <w:bCs/>
        </w:rPr>
        <w:t xml:space="preserve">live traffic, works vehicles </w:t>
      </w:r>
      <w:r w:rsidR="00495990" w:rsidRPr="00495990">
        <w:t>and</w:t>
      </w:r>
      <w:r w:rsidR="00495990">
        <w:rPr>
          <w:b/>
          <w:bCs/>
        </w:rPr>
        <w:t xml:space="preserve"> construction </w:t>
      </w:r>
      <w:r w:rsidR="00495990" w:rsidRPr="00495990">
        <w:t>activities</w:t>
      </w:r>
    </w:p>
    <w:p w14:paraId="154B53A4" w14:textId="77777777" w:rsidR="00D52256" w:rsidRPr="00D52256" w:rsidRDefault="00E86755" w:rsidP="00D52256">
      <w:r>
        <w:pict w14:anchorId="7EB84461">
          <v:rect id="_x0000_i1028" style="width:0;height:1.5pt" o:hralign="center" o:hrstd="t" o:hr="t" fillcolor="#a0a0a0" stroked="f"/>
        </w:pict>
      </w:r>
    </w:p>
    <w:p w14:paraId="05D47FE4" w14:textId="77777777" w:rsidR="00D52256" w:rsidRPr="00D52256" w:rsidRDefault="00D52256" w:rsidP="00D52256">
      <w:pPr>
        <w:rPr>
          <w:b/>
          <w:bCs/>
        </w:rPr>
      </w:pPr>
      <w:r w:rsidRPr="00D52256">
        <w:rPr>
          <w:rFonts w:ascii="Segoe UI Emoji" w:hAnsi="Segoe UI Emoji" w:cs="Segoe UI Emoji"/>
          <w:b/>
          <w:bCs/>
        </w:rPr>
        <w:t>📊</w:t>
      </w:r>
      <w:r w:rsidRPr="00D52256">
        <w:rPr>
          <w:b/>
          <w:bCs/>
        </w:rPr>
        <w:t xml:space="preserve"> Trends</w:t>
      </w:r>
    </w:p>
    <w:p w14:paraId="443B01FA" w14:textId="422851BE" w:rsidR="00D52256" w:rsidRPr="00AD6991" w:rsidRDefault="00B93DB7" w:rsidP="00E730F8">
      <w:pPr>
        <w:numPr>
          <w:ilvl w:val="0"/>
          <w:numId w:val="3"/>
        </w:numPr>
        <w:spacing w:after="0"/>
      </w:pPr>
      <w:r>
        <w:rPr>
          <w:b/>
          <w:bCs/>
        </w:rPr>
        <w:t>East region</w:t>
      </w:r>
      <w:r w:rsidR="00AD6991">
        <w:rPr>
          <w:b/>
          <w:bCs/>
        </w:rPr>
        <w:t xml:space="preserve">: </w:t>
      </w:r>
      <w:r w:rsidR="00AD6991" w:rsidRPr="00865913">
        <w:t>9% incursion rate</w:t>
      </w:r>
      <w:r w:rsidR="00AD6991">
        <w:rPr>
          <w:b/>
          <w:bCs/>
        </w:rPr>
        <w:t xml:space="preserve"> </w:t>
      </w:r>
    </w:p>
    <w:p w14:paraId="3D4D6FED" w14:textId="6ADED01C" w:rsidR="00AD6991" w:rsidRPr="00AD6991" w:rsidRDefault="00AD6991" w:rsidP="00E730F8">
      <w:pPr>
        <w:numPr>
          <w:ilvl w:val="0"/>
          <w:numId w:val="3"/>
        </w:numPr>
        <w:spacing w:after="0"/>
      </w:pPr>
      <w:proofErr w:type="gramStart"/>
      <w:r>
        <w:rPr>
          <w:b/>
          <w:bCs/>
        </w:rPr>
        <w:t>North West</w:t>
      </w:r>
      <w:proofErr w:type="gramEnd"/>
      <w:r>
        <w:rPr>
          <w:b/>
          <w:bCs/>
        </w:rPr>
        <w:t xml:space="preserve">: </w:t>
      </w:r>
      <w:r w:rsidRPr="00865913">
        <w:t>6% incursion rate</w:t>
      </w:r>
    </w:p>
    <w:p w14:paraId="14F75DD5" w14:textId="29ED0C6A" w:rsidR="00AD6991" w:rsidRDefault="00AD6991" w:rsidP="00E730F8">
      <w:pPr>
        <w:numPr>
          <w:ilvl w:val="0"/>
          <w:numId w:val="3"/>
        </w:numPr>
        <w:spacing w:after="0"/>
      </w:pPr>
      <w:r>
        <w:rPr>
          <w:b/>
          <w:bCs/>
        </w:rPr>
        <w:t>SE Region</w:t>
      </w:r>
      <w:r w:rsidR="00934139">
        <w:rPr>
          <w:b/>
          <w:bCs/>
        </w:rPr>
        <w:t xml:space="preserve">: </w:t>
      </w:r>
      <w:r w:rsidR="00934139" w:rsidRPr="00865913">
        <w:t>5% Incursion rate</w:t>
      </w:r>
      <w:r w:rsidR="00934139">
        <w:rPr>
          <w:b/>
          <w:bCs/>
        </w:rPr>
        <w:t xml:space="preserve"> </w:t>
      </w:r>
    </w:p>
    <w:p w14:paraId="769C2FBE" w14:textId="19B16B30" w:rsidR="00912E19" w:rsidRPr="00D52256" w:rsidRDefault="00865913" w:rsidP="00E730F8">
      <w:pPr>
        <w:numPr>
          <w:ilvl w:val="0"/>
          <w:numId w:val="3"/>
        </w:numPr>
        <w:spacing w:after="0"/>
      </w:pPr>
      <w:r>
        <w:t>4</w:t>
      </w:r>
      <w:r w:rsidR="00AA412D">
        <w:t xml:space="preserve">% of </w:t>
      </w:r>
      <w:r w:rsidR="00AA412D" w:rsidRPr="00865913">
        <w:rPr>
          <w:b/>
          <w:bCs/>
        </w:rPr>
        <w:t>all closures</w:t>
      </w:r>
      <w:r w:rsidR="00AA412D">
        <w:t xml:space="preserve"> experienced an incursion </w:t>
      </w:r>
    </w:p>
    <w:p w14:paraId="1D5203F3" w14:textId="77777777" w:rsidR="00D52256" w:rsidRPr="00D52256" w:rsidRDefault="00E86755" w:rsidP="00D52256">
      <w:r>
        <w:pict w14:anchorId="7E2440E2">
          <v:rect id="_x0000_i1029" style="width:0;height:1.5pt" o:hralign="center" o:hrstd="t" o:hr="t" fillcolor="#a0a0a0" stroked="f"/>
        </w:pict>
      </w:r>
    </w:p>
    <w:p w14:paraId="6E6E53B2" w14:textId="77777777" w:rsidR="00D52256" w:rsidRPr="00D52256" w:rsidRDefault="00D52256" w:rsidP="00D52256">
      <w:pPr>
        <w:rPr>
          <w:b/>
          <w:bCs/>
        </w:rPr>
      </w:pPr>
      <w:r w:rsidRPr="00D52256">
        <w:rPr>
          <w:rFonts w:ascii="Segoe UI Emoji" w:hAnsi="Segoe UI Emoji" w:cs="Segoe UI Emoji"/>
          <w:b/>
          <w:bCs/>
        </w:rPr>
        <w:t>🚨</w:t>
      </w:r>
      <w:r w:rsidRPr="00D52256">
        <w:rPr>
          <w:b/>
          <w:bCs/>
        </w:rPr>
        <w:t xml:space="preserve"> Incident Learning (Key Message)</w:t>
      </w:r>
    </w:p>
    <w:p w14:paraId="3644B00E" w14:textId="2E5EB9E8" w:rsidR="002918FE" w:rsidRDefault="00DF5E73" w:rsidP="009D32FD">
      <w:pPr>
        <w:pStyle w:val="ListParagraph"/>
        <w:numPr>
          <w:ilvl w:val="0"/>
          <w:numId w:val="9"/>
        </w:numPr>
        <w:spacing w:after="0"/>
      </w:pPr>
      <w:r w:rsidRPr="00A31ECC">
        <w:rPr>
          <w:b/>
          <w:bCs/>
        </w:rPr>
        <w:t>Follow in behaviour</w:t>
      </w:r>
      <w:r>
        <w:t xml:space="preserve"> remains a significant risk </w:t>
      </w:r>
      <w:r w:rsidR="005A0824">
        <w:t xml:space="preserve">– additional controls </w:t>
      </w:r>
      <w:r w:rsidR="00C12181">
        <w:t xml:space="preserve">should be considered </w:t>
      </w:r>
    </w:p>
    <w:p w14:paraId="472F4960" w14:textId="72D74879" w:rsidR="002918FE" w:rsidRDefault="00C12181" w:rsidP="009D32FD">
      <w:pPr>
        <w:pStyle w:val="ListParagraph"/>
        <w:numPr>
          <w:ilvl w:val="0"/>
          <w:numId w:val="9"/>
        </w:numPr>
        <w:spacing w:after="0"/>
      </w:pPr>
      <w:r>
        <w:t xml:space="preserve">Driver understanding of Temporary Traffic Management remains poor </w:t>
      </w:r>
      <w:r w:rsidR="0066118A">
        <w:t xml:space="preserve">– </w:t>
      </w:r>
      <w:r w:rsidR="0066118A" w:rsidRPr="00A31ECC">
        <w:rPr>
          <w:b/>
          <w:bCs/>
        </w:rPr>
        <w:t>layouts should be reviewed from a road user perspective</w:t>
      </w:r>
      <w:r>
        <w:t xml:space="preserve"> </w:t>
      </w:r>
    </w:p>
    <w:p w14:paraId="4475CA15" w14:textId="17C09635" w:rsidR="002918FE" w:rsidRDefault="0066118A" w:rsidP="009D32FD">
      <w:pPr>
        <w:pStyle w:val="ListParagraph"/>
        <w:numPr>
          <w:ilvl w:val="0"/>
          <w:numId w:val="9"/>
        </w:numPr>
        <w:spacing w:after="0"/>
      </w:pPr>
      <w:r>
        <w:t xml:space="preserve">Greater emphasis should be placed on </w:t>
      </w:r>
      <w:r w:rsidRPr="00A31ECC">
        <w:rPr>
          <w:b/>
          <w:bCs/>
        </w:rPr>
        <w:t>advance warning information</w:t>
      </w:r>
      <w:r>
        <w:t xml:space="preserve"> </w:t>
      </w:r>
    </w:p>
    <w:p w14:paraId="3B5216AE" w14:textId="7C2F4B01" w:rsidR="002918FE" w:rsidRDefault="006D2221" w:rsidP="009D32FD">
      <w:pPr>
        <w:pStyle w:val="ListParagraph"/>
        <w:numPr>
          <w:ilvl w:val="0"/>
          <w:numId w:val="9"/>
        </w:numPr>
        <w:spacing w:after="0"/>
      </w:pPr>
      <w:r w:rsidRPr="00A31ECC">
        <w:rPr>
          <w:b/>
          <w:bCs/>
        </w:rPr>
        <w:t xml:space="preserve">Closure </w:t>
      </w:r>
      <w:r w:rsidR="000B443A" w:rsidRPr="00A31ECC">
        <w:rPr>
          <w:b/>
          <w:bCs/>
        </w:rPr>
        <w:t>Integrity</w:t>
      </w:r>
      <w:r>
        <w:t xml:space="preserve"> requires continuous monitoring – </w:t>
      </w:r>
      <w:r w:rsidRPr="00A31ECC">
        <w:rPr>
          <w:b/>
          <w:bCs/>
        </w:rPr>
        <w:t xml:space="preserve">inspection and </w:t>
      </w:r>
      <w:r w:rsidR="000B443A" w:rsidRPr="00A31ECC">
        <w:rPr>
          <w:b/>
          <w:bCs/>
        </w:rPr>
        <w:t>dynamic reassessment</w:t>
      </w:r>
      <w:r w:rsidR="000B443A">
        <w:t xml:space="preserve"> are essential throughout the shift</w:t>
      </w:r>
    </w:p>
    <w:p w14:paraId="58D28F38" w14:textId="0F8EA6F7" w:rsidR="002918FE" w:rsidRDefault="00B7567A" w:rsidP="009D32FD">
      <w:pPr>
        <w:pStyle w:val="ListParagraph"/>
        <w:numPr>
          <w:ilvl w:val="0"/>
          <w:numId w:val="9"/>
        </w:numPr>
        <w:spacing w:after="0"/>
      </w:pPr>
      <w:r>
        <w:t xml:space="preserve">Early intervention, strong situational awareness and effective </w:t>
      </w:r>
      <w:r w:rsidR="00714D61">
        <w:t>reporting continue</w:t>
      </w:r>
    </w:p>
    <w:p w14:paraId="0A5156B0" w14:textId="573CF6BD" w:rsidR="00D52256" w:rsidRPr="00D52256" w:rsidRDefault="00E86755" w:rsidP="00714D61">
      <w:pPr>
        <w:pStyle w:val="ListParagraph"/>
        <w:spacing w:after="0"/>
      </w:pPr>
      <w:r>
        <w:pict w14:anchorId="4FDA23D9">
          <v:rect id="_x0000_i1030" style="width:0;height:1.5pt" o:hralign="center" o:hrstd="t" o:hr="t" fillcolor="#a0a0a0" stroked="f"/>
        </w:pict>
      </w:r>
    </w:p>
    <w:p w14:paraId="6D774366" w14:textId="77777777" w:rsidR="00D52256" w:rsidRPr="00D52256" w:rsidRDefault="00D52256" w:rsidP="00D52256">
      <w:pPr>
        <w:rPr>
          <w:b/>
          <w:bCs/>
        </w:rPr>
      </w:pPr>
      <w:r w:rsidRPr="00D52256">
        <w:rPr>
          <w:rFonts w:ascii="Segoe UI Emoji" w:hAnsi="Segoe UI Emoji" w:cs="Segoe UI Emoji"/>
          <w:b/>
          <w:bCs/>
        </w:rPr>
        <w:t>✅</w:t>
      </w:r>
      <w:r w:rsidRPr="00D52256">
        <w:rPr>
          <w:b/>
          <w:bCs/>
        </w:rPr>
        <w:t xml:space="preserve"> Required Actions</w:t>
      </w:r>
    </w:p>
    <w:p w14:paraId="1361995E" w14:textId="77777777" w:rsidR="00D52256" w:rsidRDefault="00D52256" w:rsidP="00D52256">
      <w:r w:rsidRPr="00D52256">
        <w:t>All teams are asked to:</w:t>
      </w:r>
    </w:p>
    <w:p w14:paraId="5F36E6E8" w14:textId="0CFA0198" w:rsidR="002F41BD" w:rsidRDefault="006E7A0C" w:rsidP="002F41BD">
      <w:pPr>
        <w:pStyle w:val="ListParagraph"/>
        <w:numPr>
          <w:ilvl w:val="0"/>
          <w:numId w:val="9"/>
        </w:numPr>
      </w:pPr>
      <w:r>
        <w:t>Stren</w:t>
      </w:r>
      <w:r w:rsidR="002C78D5">
        <w:t>gthen</w:t>
      </w:r>
      <w:r w:rsidR="00AC1D2A" w:rsidRPr="00AC1D2A">
        <w:t xml:space="preserve"> measures at </w:t>
      </w:r>
      <w:r w:rsidR="00AC1D2A" w:rsidRPr="008918DB">
        <w:rPr>
          <w:b/>
          <w:bCs/>
        </w:rPr>
        <w:t>works access points</w:t>
      </w:r>
      <w:r w:rsidR="00AC1D2A" w:rsidRPr="00AC1D2A">
        <w:t xml:space="preserve"> and </w:t>
      </w:r>
      <w:r w:rsidR="00AC1D2A" w:rsidRPr="008918DB">
        <w:rPr>
          <w:b/>
          <w:bCs/>
        </w:rPr>
        <w:t>closure entry</w:t>
      </w:r>
      <w:r w:rsidR="00AC1D2A" w:rsidRPr="00AC1D2A">
        <w:t xml:space="preserve"> locations</w:t>
      </w:r>
      <w:r w:rsidR="005A21EF">
        <w:t xml:space="preserve"> – to include the </w:t>
      </w:r>
      <w:r w:rsidR="00F721CE">
        <w:t>detection of unauthorised pedestrian access</w:t>
      </w:r>
    </w:p>
    <w:p w14:paraId="19E6D36A" w14:textId="17F381D8" w:rsidR="002F41BD" w:rsidRPr="007433EC" w:rsidRDefault="00243ED7" w:rsidP="002F41BD">
      <w:pPr>
        <w:pStyle w:val="ListParagraph"/>
        <w:numPr>
          <w:ilvl w:val="0"/>
          <w:numId w:val="9"/>
        </w:numPr>
      </w:pPr>
      <w:r>
        <w:t xml:space="preserve">Include </w:t>
      </w:r>
      <w:r w:rsidR="00AC1D2A" w:rsidRPr="00AC1D2A">
        <w:t xml:space="preserve">additional </w:t>
      </w:r>
      <w:r w:rsidR="00AC1D2A" w:rsidRPr="001A1638">
        <w:rPr>
          <w:b/>
          <w:bCs/>
        </w:rPr>
        <w:t>sign</w:t>
      </w:r>
      <w:r w:rsidR="000F3395" w:rsidRPr="001A1638">
        <w:rPr>
          <w:b/>
          <w:bCs/>
        </w:rPr>
        <w:t>age</w:t>
      </w:r>
      <w:r w:rsidR="00B334FA">
        <w:t xml:space="preserve"> (inc. AWS)</w:t>
      </w:r>
      <w:r w:rsidR="00AC1D2A" w:rsidRPr="00AC1D2A">
        <w:t xml:space="preserve">, </w:t>
      </w:r>
      <w:r w:rsidR="00AC1D2A" w:rsidRPr="001A1638">
        <w:rPr>
          <w:b/>
          <w:bCs/>
        </w:rPr>
        <w:t>physical</w:t>
      </w:r>
      <w:r w:rsidR="00093266" w:rsidRPr="001A1638">
        <w:rPr>
          <w:b/>
          <w:bCs/>
        </w:rPr>
        <w:t xml:space="preserve"> or operational</w:t>
      </w:r>
      <w:r w:rsidR="00AC1D2A" w:rsidRPr="001A1638">
        <w:rPr>
          <w:b/>
          <w:bCs/>
        </w:rPr>
        <w:t xml:space="preserve"> controls,</w:t>
      </w:r>
      <w:r w:rsidR="00AC1D2A" w:rsidRPr="00AC1D2A">
        <w:t xml:space="preserve"> and </w:t>
      </w:r>
      <w:r w:rsidR="00AC1D2A" w:rsidRPr="001A1638">
        <w:rPr>
          <w:b/>
          <w:bCs/>
        </w:rPr>
        <w:t>workforce</w:t>
      </w:r>
      <w:r w:rsidR="00AC1D2A" w:rsidRPr="00AC1D2A">
        <w:t xml:space="preserve"> </w:t>
      </w:r>
      <w:r w:rsidR="00AC1D2A" w:rsidRPr="001A1638">
        <w:rPr>
          <w:b/>
          <w:bCs/>
        </w:rPr>
        <w:t xml:space="preserve">briefings </w:t>
      </w:r>
      <w:r w:rsidR="00AC1D2A" w:rsidRPr="00AC1D2A">
        <w:t xml:space="preserve">focused </w:t>
      </w:r>
      <w:r w:rsidR="00AC1D2A" w:rsidRPr="002C78D5">
        <w:rPr>
          <w:b/>
          <w:bCs/>
        </w:rPr>
        <w:t>on vehicle-following behaviour</w:t>
      </w:r>
    </w:p>
    <w:p w14:paraId="474FFA80" w14:textId="5AAB1AF5" w:rsidR="007433EC" w:rsidRPr="008A10DC" w:rsidRDefault="007433EC" w:rsidP="002F41BD">
      <w:pPr>
        <w:pStyle w:val="ListParagraph"/>
        <w:numPr>
          <w:ilvl w:val="0"/>
          <w:numId w:val="9"/>
        </w:numPr>
      </w:pPr>
      <w:r>
        <w:rPr>
          <w:b/>
          <w:bCs/>
        </w:rPr>
        <w:t xml:space="preserve">Capture and review </w:t>
      </w:r>
      <w:r w:rsidR="0088799C">
        <w:rPr>
          <w:b/>
          <w:bCs/>
        </w:rPr>
        <w:t>recurring driver confused events to identify common themes</w:t>
      </w:r>
    </w:p>
    <w:p w14:paraId="6F4C9FBC" w14:textId="6126F4B8" w:rsidR="008A10DC" w:rsidRPr="00D52256" w:rsidRDefault="008A10DC" w:rsidP="00E730F8">
      <w:pPr>
        <w:pStyle w:val="ListParagraph"/>
        <w:numPr>
          <w:ilvl w:val="0"/>
          <w:numId w:val="9"/>
        </w:numPr>
        <w:spacing w:after="0"/>
      </w:pPr>
      <w:r w:rsidRPr="000F3395">
        <w:t>Consider targeted engagement</w:t>
      </w:r>
      <w:r w:rsidR="005D577B">
        <w:t xml:space="preserve"> and </w:t>
      </w:r>
      <w:r w:rsidR="005D577B" w:rsidRPr="005D577B">
        <w:rPr>
          <w:b/>
          <w:bCs/>
        </w:rPr>
        <w:t>communication</w:t>
      </w:r>
      <w:r w:rsidRPr="000F3395">
        <w:t xml:space="preserve"> with</w:t>
      </w:r>
      <w:r>
        <w:rPr>
          <w:b/>
          <w:bCs/>
        </w:rPr>
        <w:t xml:space="preserve"> local stakeholders and emergency services</w:t>
      </w:r>
    </w:p>
    <w:p w14:paraId="224561A0" w14:textId="2D5B797F" w:rsidR="00D52256" w:rsidRPr="00D52256" w:rsidRDefault="00D52256" w:rsidP="00E730F8">
      <w:pPr>
        <w:numPr>
          <w:ilvl w:val="0"/>
          <w:numId w:val="5"/>
        </w:numPr>
        <w:spacing w:after="0"/>
      </w:pPr>
      <w:r w:rsidRPr="00D52256">
        <w:t>Reinforce</w:t>
      </w:r>
      <w:r w:rsidR="00855D56">
        <w:t xml:space="preserve"> and </w:t>
      </w:r>
      <w:r w:rsidR="00D859A4">
        <w:t>strengthen</w:t>
      </w:r>
      <w:r w:rsidRPr="00D52256">
        <w:t xml:space="preserve"> </w:t>
      </w:r>
      <w:r w:rsidR="00093266">
        <w:rPr>
          <w:b/>
          <w:bCs/>
        </w:rPr>
        <w:t xml:space="preserve">site access procedures and workforce awareness </w:t>
      </w:r>
      <w:r w:rsidR="001E022B" w:rsidRPr="000C1ABA">
        <w:t>–</w:t>
      </w:r>
      <w:r w:rsidR="001E022B">
        <w:rPr>
          <w:b/>
          <w:bCs/>
        </w:rPr>
        <w:t xml:space="preserve"> </w:t>
      </w:r>
      <w:r w:rsidR="001E022B" w:rsidRPr="000C1ABA">
        <w:t xml:space="preserve">to include </w:t>
      </w:r>
      <w:r w:rsidR="00D15CB3" w:rsidRPr="000C1ABA">
        <w:t xml:space="preserve">approved delivery routes and site access requirements with </w:t>
      </w:r>
      <w:r w:rsidR="00D15CB3">
        <w:rPr>
          <w:b/>
          <w:bCs/>
        </w:rPr>
        <w:t>suppliers and subcontractors</w:t>
      </w:r>
    </w:p>
    <w:p w14:paraId="5ABEEC9F" w14:textId="6F0733A1" w:rsidR="00D52256" w:rsidRPr="00D52256" w:rsidRDefault="005E67F8" w:rsidP="00E730F8">
      <w:pPr>
        <w:numPr>
          <w:ilvl w:val="0"/>
          <w:numId w:val="5"/>
        </w:numPr>
        <w:spacing w:after="0"/>
      </w:pPr>
      <w:r>
        <w:t xml:space="preserve">Share </w:t>
      </w:r>
      <w:r w:rsidRPr="007F215C">
        <w:rPr>
          <w:b/>
          <w:bCs/>
        </w:rPr>
        <w:t>lessons learned</w:t>
      </w:r>
      <w:r>
        <w:t xml:space="preserve"> across the regional groups </w:t>
      </w:r>
    </w:p>
    <w:p w14:paraId="312A9615" w14:textId="0E3E3311" w:rsidR="00D52256" w:rsidRPr="00D52256" w:rsidRDefault="00D3285A" w:rsidP="00E730F8">
      <w:pPr>
        <w:numPr>
          <w:ilvl w:val="0"/>
          <w:numId w:val="5"/>
        </w:numPr>
        <w:spacing w:after="0"/>
      </w:pPr>
      <w:r>
        <w:t xml:space="preserve">Reinforce </w:t>
      </w:r>
      <w:r w:rsidRPr="00F91EC4">
        <w:rPr>
          <w:b/>
          <w:bCs/>
        </w:rPr>
        <w:t>workforce reporting</w:t>
      </w:r>
      <w:r w:rsidR="00F91EC4">
        <w:t xml:space="preserve"> of near misses, abuse and</w:t>
      </w:r>
      <w:r w:rsidR="00D52256" w:rsidRPr="00D52256">
        <w:t xml:space="preserve"> all incursions within </w:t>
      </w:r>
      <w:r w:rsidR="00D52256" w:rsidRPr="00D52256">
        <w:rPr>
          <w:b/>
          <w:bCs/>
        </w:rPr>
        <w:t>24 hours</w:t>
      </w:r>
      <w:r w:rsidR="00D52256" w:rsidRPr="00D52256">
        <w:t xml:space="preserve"> via the appropriate system</w:t>
      </w:r>
      <w:r w:rsidR="00F20EC4">
        <w:t xml:space="preserve"> enabling ongoing learning </w:t>
      </w:r>
    </w:p>
    <w:p w14:paraId="49CC8363" w14:textId="77777777" w:rsidR="00D52256" w:rsidRPr="00D52256" w:rsidRDefault="00E86755" w:rsidP="00D52256">
      <w:r>
        <w:pict w14:anchorId="7E9E1E82">
          <v:rect id="_x0000_i1031" style="width:0;height:1.5pt" o:hralign="center" o:hrstd="t" o:hr="t" fillcolor="#a0a0a0" stroked="f"/>
        </w:pict>
      </w:r>
    </w:p>
    <w:p w14:paraId="45D94C0C" w14:textId="77777777" w:rsidR="00D52256" w:rsidRPr="00D52256" w:rsidRDefault="00D52256" w:rsidP="00D52256">
      <w:pPr>
        <w:rPr>
          <w:b/>
          <w:bCs/>
        </w:rPr>
      </w:pPr>
      <w:r w:rsidRPr="00D52256">
        <w:rPr>
          <w:rFonts w:ascii="Segoe UI Emoji" w:hAnsi="Segoe UI Emoji" w:cs="Segoe UI Emoji"/>
          <w:b/>
          <w:bCs/>
        </w:rPr>
        <w:t>👍</w:t>
      </w:r>
      <w:r w:rsidRPr="00D52256">
        <w:rPr>
          <w:b/>
          <w:bCs/>
        </w:rPr>
        <w:t xml:space="preserve"> Good Practice</w:t>
      </w:r>
    </w:p>
    <w:p w14:paraId="3C475575" w14:textId="77777777" w:rsidR="00D52256" w:rsidRPr="00D52256" w:rsidRDefault="00D52256" w:rsidP="00D52256">
      <w:r w:rsidRPr="00D52256">
        <w:t>Examples this month include:</w:t>
      </w:r>
    </w:p>
    <w:p w14:paraId="17A62EF7" w14:textId="63B0FD44" w:rsidR="00D52256" w:rsidRPr="00400E47" w:rsidRDefault="00694452" w:rsidP="00E730F8">
      <w:pPr>
        <w:numPr>
          <w:ilvl w:val="0"/>
          <w:numId w:val="6"/>
        </w:numPr>
        <w:spacing w:after="0"/>
      </w:pPr>
      <w:r>
        <w:t>Improved</w:t>
      </w:r>
      <w:r w:rsidR="00D52256" w:rsidRPr="00D52256">
        <w:t xml:space="preserve"> use of </w:t>
      </w:r>
      <w:r w:rsidR="00D52256">
        <w:rPr>
          <w:b/>
          <w:bCs/>
        </w:rPr>
        <w:t>digital technology</w:t>
      </w:r>
      <w:r w:rsidR="00C822E8">
        <w:rPr>
          <w:b/>
          <w:bCs/>
        </w:rPr>
        <w:t xml:space="preserve"> </w:t>
      </w:r>
    </w:p>
    <w:p w14:paraId="5D647BD1" w14:textId="77777777" w:rsidR="00D52256" w:rsidRPr="00D52256" w:rsidRDefault="00D52256" w:rsidP="00E730F8">
      <w:pPr>
        <w:numPr>
          <w:ilvl w:val="0"/>
          <w:numId w:val="6"/>
        </w:numPr>
        <w:spacing w:after="0"/>
      </w:pPr>
      <w:r w:rsidRPr="00D52256">
        <w:t xml:space="preserve">Strong </w:t>
      </w:r>
      <w:r w:rsidRPr="00D52256">
        <w:rPr>
          <w:b/>
          <w:bCs/>
        </w:rPr>
        <w:t>on-site leadership challenging unsafe behaviours</w:t>
      </w:r>
    </w:p>
    <w:p w14:paraId="72EEE2B4" w14:textId="44EC8504" w:rsidR="00D52256" w:rsidRPr="00D52256" w:rsidRDefault="00145804" w:rsidP="00E730F8">
      <w:pPr>
        <w:numPr>
          <w:ilvl w:val="0"/>
          <w:numId w:val="6"/>
        </w:numPr>
        <w:spacing w:after="0"/>
      </w:pPr>
      <w:r>
        <w:t xml:space="preserve">Several reports </w:t>
      </w:r>
      <w:r w:rsidR="00FA5E90">
        <w:t xml:space="preserve">identified incursion warning systems </w:t>
      </w:r>
      <w:r w:rsidR="00FA5E90" w:rsidRPr="007F215C">
        <w:rPr>
          <w:b/>
          <w:bCs/>
        </w:rPr>
        <w:t>successfully alerting teams</w:t>
      </w:r>
      <w:r w:rsidR="00FA5E90">
        <w:t xml:space="preserve"> to incursions </w:t>
      </w:r>
    </w:p>
    <w:p w14:paraId="517C152A" w14:textId="77777777" w:rsidR="00D52256" w:rsidRPr="00D52256" w:rsidRDefault="00E86755" w:rsidP="00D52256">
      <w:r>
        <w:pict w14:anchorId="130569E6">
          <v:rect id="_x0000_i1032" style="width:0;height:1.5pt" o:hralign="center" o:hrstd="t" o:hr="t" fillcolor="#a0a0a0" stroked="f"/>
        </w:pict>
      </w:r>
    </w:p>
    <w:p w14:paraId="2044DD2D" w14:textId="77777777" w:rsidR="00D52256" w:rsidRPr="00D52256" w:rsidRDefault="00D52256" w:rsidP="00D52256">
      <w:pPr>
        <w:rPr>
          <w:b/>
          <w:bCs/>
        </w:rPr>
      </w:pPr>
      <w:r w:rsidRPr="00D52256">
        <w:rPr>
          <w:rFonts w:ascii="Segoe UI Emoji" w:hAnsi="Segoe UI Emoji" w:cs="Segoe UI Emoji"/>
          <w:b/>
          <w:bCs/>
        </w:rPr>
        <w:t>📢</w:t>
      </w:r>
      <w:r w:rsidRPr="00D52256">
        <w:rPr>
          <w:b/>
          <w:bCs/>
        </w:rPr>
        <w:t xml:space="preserve"> Safety Message</w:t>
      </w:r>
    </w:p>
    <w:p w14:paraId="0B2D5BED" w14:textId="77777777" w:rsidR="000C22CE" w:rsidRPr="000C22CE" w:rsidRDefault="000C22CE" w:rsidP="000C22CE">
      <w:pPr>
        <w:rPr>
          <w:b/>
          <w:bCs/>
        </w:rPr>
      </w:pPr>
      <w:r w:rsidRPr="000C22CE">
        <w:rPr>
          <w:b/>
          <w:bCs/>
        </w:rPr>
        <w:t>"The majority of August's incursions involved drivers entering closures when they shouldn't have. Never assume a closure will remain secure. Stay vigilant, protect access points and always be prepared for the unexpected."</w:t>
      </w:r>
    </w:p>
    <w:p w14:paraId="6872F1D3" w14:textId="654E62B3" w:rsidR="00D52256" w:rsidRPr="00D52256" w:rsidRDefault="00E86755" w:rsidP="00D52256">
      <w:r>
        <w:pict w14:anchorId="51BC5C05">
          <v:rect id="_x0000_i1033" style="width:0;height:1.5pt" o:hralign="center" o:hrstd="t" o:hr="t" fillcolor="#a0a0a0" stroked="f"/>
        </w:pict>
      </w:r>
    </w:p>
    <w:p w14:paraId="1CB4208B" w14:textId="77777777" w:rsidR="00D52256" w:rsidRPr="00D52256" w:rsidRDefault="00D52256" w:rsidP="00D52256">
      <w:pPr>
        <w:rPr>
          <w:b/>
          <w:bCs/>
        </w:rPr>
      </w:pPr>
      <w:r w:rsidRPr="00D52256">
        <w:rPr>
          <w:rFonts w:ascii="Segoe UI Emoji" w:hAnsi="Segoe UI Emoji" w:cs="Segoe UI Emoji"/>
          <w:b/>
          <w:bCs/>
        </w:rPr>
        <w:t>📅</w:t>
      </w:r>
      <w:r w:rsidRPr="00D52256">
        <w:rPr>
          <w:b/>
          <w:bCs/>
        </w:rPr>
        <w:t xml:space="preserve"> Looking Ahead</w:t>
      </w:r>
    </w:p>
    <w:p w14:paraId="455135C2" w14:textId="69B081B6" w:rsidR="00D52256" w:rsidRPr="00D52256" w:rsidRDefault="004C6F63" w:rsidP="00A77D96">
      <w:pPr>
        <w:numPr>
          <w:ilvl w:val="0"/>
          <w:numId w:val="7"/>
        </w:numPr>
        <w:spacing w:after="0"/>
      </w:pPr>
      <w:r>
        <w:t xml:space="preserve">Consider </w:t>
      </w:r>
      <w:r w:rsidRPr="007F215C">
        <w:rPr>
          <w:b/>
          <w:bCs/>
        </w:rPr>
        <w:t>targeted reviews</w:t>
      </w:r>
      <w:r>
        <w:t xml:space="preserve"> of locations experiencing </w:t>
      </w:r>
      <w:r w:rsidRPr="007F215C">
        <w:rPr>
          <w:b/>
          <w:bCs/>
        </w:rPr>
        <w:t>repeated</w:t>
      </w:r>
      <w:r>
        <w:t xml:space="preserve"> incursions </w:t>
      </w:r>
    </w:p>
    <w:p w14:paraId="57883555" w14:textId="7C1FBC8C" w:rsidR="00D52256" w:rsidRPr="00D52256" w:rsidRDefault="006808BE" w:rsidP="00A77D96">
      <w:pPr>
        <w:numPr>
          <w:ilvl w:val="0"/>
          <w:numId w:val="7"/>
        </w:numPr>
        <w:spacing w:after="0"/>
      </w:pPr>
      <w:r>
        <w:t xml:space="preserve">Continued deployment </w:t>
      </w:r>
      <w:r w:rsidR="007F215C">
        <w:t xml:space="preserve">and optimisation of </w:t>
      </w:r>
      <w:r w:rsidR="007F215C" w:rsidRPr="007F215C">
        <w:rPr>
          <w:b/>
          <w:bCs/>
        </w:rPr>
        <w:t>technology</w:t>
      </w:r>
    </w:p>
    <w:p w14:paraId="1F72E043" w14:textId="6BA231D9" w:rsidR="00D52256" w:rsidRPr="00D52256" w:rsidRDefault="00D52256" w:rsidP="00A77D96">
      <w:pPr>
        <w:numPr>
          <w:ilvl w:val="0"/>
          <w:numId w:val="7"/>
        </w:numPr>
        <w:spacing w:after="0"/>
      </w:pPr>
      <w:r w:rsidRPr="00D52256">
        <w:t xml:space="preserve">Continued emphasis on </w:t>
      </w:r>
      <w:r w:rsidR="00AE6C02" w:rsidRPr="00AE6C02">
        <w:rPr>
          <w:b/>
          <w:bCs/>
        </w:rPr>
        <w:t>sharing and</w:t>
      </w:r>
      <w:r w:rsidR="00AE6C02">
        <w:t xml:space="preserve"> </w:t>
      </w:r>
      <w:r w:rsidRPr="00D52256">
        <w:rPr>
          <w:b/>
          <w:bCs/>
        </w:rPr>
        <w:t xml:space="preserve">learning across all regions </w:t>
      </w:r>
    </w:p>
    <w:p w14:paraId="151230C6" w14:textId="77777777" w:rsidR="00D52256" w:rsidRPr="00D52256" w:rsidRDefault="00E86755" w:rsidP="00D52256">
      <w:r>
        <w:pict w14:anchorId="4222FFE3">
          <v:rect id="_x0000_i1034" style="width:0;height:1.5pt" o:hralign="center" o:hrstd="t" o:hr="t" fillcolor="#a0a0a0" stroked="f"/>
        </w:pict>
      </w:r>
    </w:p>
    <w:p w14:paraId="75E5EBE0" w14:textId="77777777" w:rsidR="00D52256" w:rsidRPr="00D52256" w:rsidRDefault="00D52256" w:rsidP="00D52256">
      <w:pPr>
        <w:rPr>
          <w:b/>
          <w:bCs/>
        </w:rPr>
      </w:pPr>
      <w:r w:rsidRPr="00D52256">
        <w:rPr>
          <w:rFonts w:ascii="Segoe UI Emoji" w:hAnsi="Segoe UI Emoji" w:cs="Segoe UI Emoji"/>
          <w:b/>
          <w:bCs/>
        </w:rPr>
        <w:t>🗣️</w:t>
      </w:r>
      <w:r w:rsidRPr="00D52256">
        <w:rPr>
          <w:b/>
          <w:bCs/>
        </w:rPr>
        <w:t xml:space="preserve"> Get Involved</w:t>
      </w:r>
    </w:p>
    <w:p w14:paraId="1096E950" w14:textId="77777777" w:rsidR="00D52256" w:rsidRPr="00D52256" w:rsidRDefault="00D52256" w:rsidP="00A77D96">
      <w:pPr>
        <w:numPr>
          <w:ilvl w:val="0"/>
          <w:numId w:val="8"/>
        </w:numPr>
        <w:spacing w:after="0"/>
      </w:pPr>
      <w:r w:rsidRPr="00D52256">
        <w:t>Report incidents and near misses promptly</w:t>
      </w:r>
    </w:p>
    <w:p w14:paraId="08815C23" w14:textId="77777777" w:rsidR="00D52256" w:rsidRPr="00D52256" w:rsidRDefault="00D52256" w:rsidP="00A77D96">
      <w:pPr>
        <w:numPr>
          <w:ilvl w:val="0"/>
          <w:numId w:val="8"/>
        </w:numPr>
        <w:spacing w:after="0"/>
      </w:pPr>
      <w:r w:rsidRPr="00D52256">
        <w:t>Share learning and good practice with the Working Group</w:t>
      </w:r>
    </w:p>
    <w:p w14:paraId="65B8556C" w14:textId="1B37ABB0" w:rsidR="00D52256" w:rsidRPr="00A54B38" w:rsidRDefault="00D52256" w:rsidP="00A77D96">
      <w:pPr>
        <w:numPr>
          <w:ilvl w:val="0"/>
          <w:numId w:val="8"/>
        </w:numPr>
        <w:spacing w:after="0"/>
      </w:pPr>
      <w:r w:rsidRPr="00D52256">
        <w:t xml:space="preserve">Contact: </w:t>
      </w:r>
      <w:r w:rsidR="00890F34">
        <w:rPr>
          <w:b/>
          <w:bCs/>
        </w:rPr>
        <w:t xml:space="preserve"> </w:t>
      </w:r>
      <w:hyperlink r:id="rId5" w:history="1">
        <w:r w:rsidR="00A54B38" w:rsidRPr="006368CA">
          <w:rPr>
            <w:rStyle w:val="Hyperlink"/>
            <w:b/>
            <w:bCs/>
          </w:rPr>
          <w:t>Heidi.logie@highwayresource.com</w:t>
        </w:r>
      </w:hyperlink>
    </w:p>
    <w:p w14:paraId="1BBC01C0" w14:textId="77777777" w:rsidR="00A54B38" w:rsidRPr="00D52256" w:rsidRDefault="00A54B38" w:rsidP="00A77D96">
      <w:pPr>
        <w:ind w:left="720"/>
      </w:pPr>
    </w:p>
    <w:p w14:paraId="14420D2C" w14:textId="77777777" w:rsidR="001E4FF6" w:rsidRDefault="001E4FF6"/>
    <w:sectPr w:rsidR="001E4FF6" w:rsidSect="003A3257">
      <w:pgSz w:w="24480" w:h="31680" w:code="24"/>
      <w:pgMar w:top="720" w:right="720" w:bottom="720" w:left="720" w:header="709" w:footer="709" w:gutter="0"/>
      <w:paperSrc w:first="15" w:other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3680D"/>
    <w:multiLevelType w:val="multilevel"/>
    <w:tmpl w:val="17543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5E6326"/>
    <w:multiLevelType w:val="hybridMultilevel"/>
    <w:tmpl w:val="70C475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4A3D27"/>
    <w:multiLevelType w:val="multilevel"/>
    <w:tmpl w:val="8C4CB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6665E4"/>
    <w:multiLevelType w:val="multilevel"/>
    <w:tmpl w:val="3D205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386639"/>
    <w:multiLevelType w:val="multilevel"/>
    <w:tmpl w:val="C17E9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084D8A"/>
    <w:multiLevelType w:val="multilevel"/>
    <w:tmpl w:val="D652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1D1EF5"/>
    <w:multiLevelType w:val="multilevel"/>
    <w:tmpl w:val="AD564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084BAF"/>
    <w:multiLevelType w:val="multilevel"/>
    <w:tmpl w:val="6A327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A12566"/>
    <w:multiLevelType w:val="multilevel"/>
    <w:tmpl w:val="DB528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5898197">
    <w:abstractNumId w:val="8"/>
  </w:num>
  <w:num w:numId="2" w16cid:durableId="1044451461">
    <w:abstractNumId w:val="6"/>
  </w:num>
  <w:num w:numId="3" w16cid:durableId="427042299">
    <w:abstractNumId w:val="7"/>
  </w:num>
  <w:num w:numId="4" w16cid:durableId="1780875288">
    <w:abstractNumId w:val="4"/>
  </w:num>
  <w:num w:numId="5" w16cid:durableId="1733192022">
    <w:abstractNumId w:val="2"/>
  </w:num>
  <w:num w:numId="6" w16cid:durableId="1338114277">
    <w:abstractNumId w:val="3"/>
  </w:num>
  <w:num w:numId="7" w16cid:durableId="936526244">
    <w:abstractNumId w:val="0"/>
  </w:num>
  <w:num w:numId="8" w16cid:durableId="335695975">
    <w:abstractNumId w:val="5"/>
  </w:num>
  <w:num w:numId="9" w16cid:durableId="1970161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256"/>
    <w:rsid w:val="000470A7"/>
    <w:rsid w:val="00090289"/>
    <w:rsid w:val="0009308A"/>
    <w:rsid w:val="00093266"/>
    <w:rsid w:val="000B443A"/>
    <w:rsid w:val="000C1ABA"/>
    <w:rsid w:val="000C22CE"/>
    <w:rsid w:val="000F3395"/>
    <w:rsid w:val="00145804"/>
    <w:rsid w:val="00165F60"/>
    <w:rsid w:val="001731BD"/>
    <w:rsid w:val="001A1638"/>
    <w:rsid w:val="001B1A41"/>
    <w:rsid w:val="001D3615"/>
    <w:rsid w:val="001E022B"/>
    <w:rsid w:val="001E4FF6"/>
    <w:rsid w:val="0020006F"/>
    <w:rsid w:val="00230B00"/>
    <w:rsid w:val="00234B96"/>
    <w:rsid w:val="00243ED7"/>
    <w:rsid w:val="002542A3"/>
    <w:rsid w:val="00257A28"/>
    <w:rsid w:val="00281CC6"/>
    <w:rsid w:val="00290F1D"/>
    <w:rsid w:val="002918FE"/>
    <w:rsid w:val="002C78D5"/>
    <w:rsid w:val="002E393C"/>
    <w:rsid w:val="002F41BD"/>
    <w:rsid w:val="00322A08"/>
    <w:rsid w:val="003276E8"/>
    <w:rsid w:val="00332A85"/>
    <w:rsid w:val="00347B50"/>
    <w:rsid w:val="003A3257"/>
    <w:rsid w:val="003B42A7"/>
    <w:rsid w:val="00400E47"/>
    <w:rsid w:val="00430D7F"/>
    <w:rsid w:val="00440055"/>
    <w:rsid w:val="00495990"/>
    <w:rsid w:val="004C6F63"/>
    <w:rsid w:val="004D0CEB"/>
    <w:rsid w:val="005171CD"/>
    <w:rsid w:val="00592BF0"/>
    <w:rsid w:val="005A0824"/>
    <w:rsid w:val="005A21EF"/>
    <w:rsid w:val="005D46C3"/>
    <w:rsid w:val="005D577B"/>
    <w:rsid w:val="005E67F8"/>
    <w:rsid w:val="00620874"/>
    <w:rsid w:val="006214E0"/>
    <w:rsid w:val="00625B11"/>
    <w:rsid w:val="00637CAB"/>
    <w:rsid w:val="0066118A"/>
    <w:rsid w:val="006651E8"/>
    <w:rsid w:val="00665285"/>
    <w:rsid w:val="006808BE"/>
    <w:rsid w:val="00694452"/>
    <w:rsid w:val="006954F2"/>
    <w:rsid w:val="006D2221"/>
    <w:rsid w:val="006D55B0"/>
    <w:rsid w:val="006E7A0C"/>
    <w:rsid w:val="007037E6"/>
    <w:rsid w:val="00714D61"/>
    <w:rsid w:val="00721F83"/>
    <w:rsid w:val="007254C6"/>
    <w:rsid w:val="007433EC"/>
    <w:rsid w:val="00747D4B"/>
    <w:rsid w:val="007941F0"/>
    <w:rsid w:val="00796F9A"/>
    <w:rsid w:val="007F215C"/>
    <w:rsid w:val="008126CF"/>
    <w:rsid w:val="00855D56"/>
    <w:rsid w:val="00865913"/>
    <w:rsid w:val="0088774C"/>
    <w:rsid w:val="0088799C"/>
    <w:rsid w:val="00890F34"/>
    <w:rsid w:val="008918DB"/>
    <w:rsid w:val="008A10DC"/>
    <w:rsid w:val="008C1824"/>
    <w:rsid w:val="00912E19"/>
    <w:rsid w:val="00934139"/>
    <w:rsid w:val="0096483D"/>
    <w:rsid w:val="009C575D"/>
    <w:rsid w:val="009D32FD"/>
    <w:rsid w:val="00A31ECC"/>
    <w:rsid w:val="00A54B38"/>
    <w:rsid w:val="00A7447A"/>
    <w:rsid w:val="00A77D96"/>
    <w:rsid w:val="00AA412D"/>
    <w:rsid w:val="00AC1D2A"/>
    <w:rsid w:val="00AC66E0"/>
    <w:rsid w:val="00AD6991"/>
    <w:rsid w:val="00AD7EC8"/>
    <w:rsid w:val="00AE6C02"/>
    <w:rsid w:val="00B14C32"/>
    <w:rsid w:val="00B334FA"/>
    <w:rsid w:val="00B3689B"/>
    <w:rsid w:val="00B7567A"/>
    <w:rsid w:val="00B93DB7"/>
    <w:rsid w:val="00BA103E"/>
    <w:rsid w:val="00BB6259"/>
    <w:rsid w:val="00C12181"/>
    <w:rsid w:val="00C26C0F"/>
    <w:rsid w:val="00C822E8"/>
    <w:rsid w:val="00C867AD"/>
    <w:rsid w:val="00C92973"/>
    <w:rsid w:val="00CE31DD"/>
    <w:rsid w:val="00D15CB3"/>
    <w:rsid w:val="00D3285A"/>
    <w:rsid w:val="00D52256"/>
    <w:rsid w:val="00D70F77"/>
    <w:rsid w:val="00D859A4"/>
    <w:rsid w:val="00D9426F"/>
    <w:rsid w:val="00DA3F04"/>
    <w:rsid w:val="00DF5E73"/>
    <w:rsid w:val="00E04515"/>
    <w:rsid w:val="00E15916"/>
    <w:rsid w:val="00E2174C"/>
    <w:rsid w:val="00E730F8"/>
    <w:rsid w:val="00F06B86"/>
    <w:rsid w:val="00F11F8A"/>
    <w:rsid w:val="00F20EC4"/>
    <w:rsid w:val="00F47184"/>
    <w:rsid w:val="00F721CE"/>
    <w:rsid w:val="00F806E7"/>
    <w:rsid w:val="00F91EC4"/>
    <w:rsid w:val="00FA5E90"/>
    <w:rsid w:val="00FB773C"/>
    <w:rsid w:val="00FC381F"/>
    <w:rsid w:val="00FE09E9"/>
    <w:rsid w:val="00FE4F58"/>
    <w:rsid w:val="00FE4FE5"/>
    <w:rsid w:val="00FF7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C12FF"/>
  <w15:chartTrackingRefBased/>
  <w15:docId w15:val="{1506F01C-C0A2-42DD-AF7C-B52251905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22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22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22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22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22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22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22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22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22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22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22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22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22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22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22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22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22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22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22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22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22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22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22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22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22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22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2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2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225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54B3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4B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eidi.logie@highwayresourc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531</Words>
  <Characters>3031</Characters>
  <Application>Microsoft Office Word</Application>
  <DocSecurity>0</DocSecurity>
  <Lines>25</Lines>
  <Paragraphs>7</Paragraphs>
  <ScaleCrop>false</ScaleCrop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Logie</dc:creator>
  <cp:keywords/>
  <dc:description/>
  <cp:lastModifiedBy>Heidi Logie</cp:lastModifiedBy>
  <cp:revision>56</cp:revision>
  <cp:lastPrinted>2026-07-21T12:46:00Z</cp:lastPrinted>
  <dcterms:created xsi:type="dcterms:W3CDTF">2026-09-18T14:41:00Z</dcterms:created>
  <dcterms:modified xsi:type="dcterms:W3CDTF">2026-09-18T16:07:00Z</dcterms:modified>
</cp:coreProperties>
</file>